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57" w:rsidRDefault="00A54E57" w:rsidP="001100BB">
      <w:pPr>
        <w:pStyle w:val="1"/>
        <w:adjustRightInd/>
        <w:snapToGrid/>
        <w:spacing w:line="240" w:lineRule="auto"/>
        <w:ind w:firstLineChars="0" w:firstLine="0"/>
      </w:pPr>
      <w:r>
        <w:rPr>
          <w:rFonts w:hint="eastAsia"/>
        </w:rPr>
        <w:t>附件</w:t>
      </w:r>
      <w:r>
        <w:t>2</w:t>
      </w:r>
    </w:p>
    <w:p w:rsidR="00A54E57" w:rsidRDefault="00A54E57" w:rsidP="001100BB">
      <w:pPr>
        <w:adjustRightInd/>
        <w:snapToGrid/>
        <w:spacing w:line="240" w:lineRule="auto"/>
        <w:ind w:firstLineChars="0" w:firstLine="0"/>
        <w:jc w:val="center"/>
        <w:rPr>
          <w:rFonts w:eastAsia="长城小标宋体"/>
          <w:b/>
          <w:bCs/>
          <w:spacing w:val="6"/>
          <w:sz w:val="36"/>
        </w:rPr>
      </w:pPr>
      <w:r>
        <w:rPr>
          <w:rFonts w:eastAsia="长城小标宋体"/>
          <w:b/>
          <w:bCs/>
          <w:spacing w:val="6"/>
          <w:sz w:val="36"/>
        </w:rPr>
        <w:t>2017</w:t>
      </w:r>
      <w:r>
        <w:rPr>
          <w:rFonts w:eastAsia="长城小标宋体" w:hint="eastAsia"/>
          <w:b/>
          <w:bCs/>
          <w:spacing w:val="6"/>
          <w:sz w:val="36"/>
        </w:rPr>
        <w:t>年度国家国</w:t>
      </w:r>
      <w:r>
        <w:rPr>
          <w:rFonts w:ascii="宋体" w:eastAsia="宋体" w:hAnsi="宋体" w:cs="宋体" w:hint="eastAsia"/>
          <w:b/>
          <w:bCs/>
          <w:spacing w:val="6"/>
          <w:sz w:val="36"/>
        </w:rPr>
        <w:t>际</w:t>
      </w:r>
      <w:r>
        <w:rPr>
          <w:rFonts w:ascii="MS Mincho" w:eastAsia="MS Mincho" w:hAnsi="MS Mincho" w:cs="MS Mincho" w:hint="eastAsia"/>
          <w:b/>
          <w:bCs/>
          <w:spacing w:val="6"/>
          <w:sz w:val="36"/>
        </w:rPr>
        <w:t>科技合作基地</w:t>
      </w:r>
    </w:p>
    <w:p w:rsidR="00A54E57" w:rsidRDefault="00A54E57" w:rsidP="001100BB">
      <w:pPr>
        <w:adjustRightInd/>
        <w:snapToGrid/>
        <w:spacing w:line="240" w:lineRule="auto"/>
        <w:ind w:firstLineChars="0" w:firstLine="0"/>
        <w:jc w:val="center"/>
        <w:rPr>
          <w:rFonts w:eastAsia="长城小标宋体"/>
          <w:b/>
          <w:bCs/>
          <w:spacing w:val="6"/>
          <w:sz w:val="36"/>
        </w:rPr>
      </w:pPr>
      <w:r>
        <w:rPr>
          <w:rFonts w:ascii="宋体" w:eastAsia="宋体" w:hAnsi="宋体" w:cs="宋体" w:hint="eastAsia"/>
          <w:b/>
          <w:bCs/>
          <w:spacing w:val="6"/>
          <w:sz w:val="36"/>
        </w:rPr>
        <w:t>评</w:t>
      </w:r>
      <w:r>
        <w:rPr>
          <w:rFonts w:ascii="MS Mincho" w:eastAsia="MS Mincho" w:hAnsi="MS Mincho" w:cs="MS Mincho" w:hint="eastAsia"/>
          <w:b/>
          <w:bCs/>
          <w:spacing w:val="6"/>
          <w:sz w:val="36"/>
        </w:rPr>
        <w:t>估工作安排和具体要求</w:t>
      </w:r>
    </w:p>
    <w:p w:rsidR="00A54E57" w:rsidRDefault="00A54E57" w:rsidP="001100BB">
      <w:pPr>
        <w:adjustRightInd/>
        <w:snapToGrid/>
        <w:spacing w:line="240" w:lineRule="auto"/>
        <w:ind w:firstLineChars="0" w:firstLine="0"/>
        <w:jc w:val="center"/>
        <w:rPr>
          <w:rFonts w:eastAsia="长城小标宋体"/>
          <w:b/>
          <w:bCs/>
          <w:spacing w:val="6"/>
          <w:sz w:val="36"/>
        </w:rPr>
      </w:pPr>
    </w:p>
    <w:p w:rsidR="00A54E57" w:rsidRDefault="00A54E57" w:rsidP="001100BB">
      <w:pPr>
        <w:pStyle w:val="1"/>
        <w:adjustRightInd/>
        <w:snapToGrid/>
        <w:spacing w:line="240" w:lineRule="auto"/>
        <w:ind w:firstLine="640"/>
      </w:pPr>
      <w:r>
        <w:rPr>
          <w:rFonts w:hint="eastAsia"/>
        </w:rPr>
        <w:t>一、《国家国际科技合作基地评估申请书》填报方式</w:t>
      </w:r>
    </w:p>
    <w:p w:rsidR="00A54E57" w:rsidRDefault="00A54E57" w:rsidP="001100BB">
      <w:pPr>
        <w:adjustRightInd/>
        <w:snapToGrid/>
        <w:spacing w:line="240" w:lineRule="auto"/>
        <w:ind w:firstLine="656"/>
      </w:pPr>
      <w:r>
        <w:rPr>
          <w:spacing w:val="4"/>
        </w:rPr>
        <w:t>《国家国际科技合作基地评估申请书》（以下简称《申请书》）需通过</w:t>
      </w:r>
      <w:r>
        <w:rPr>
          <w:spacing w:val="4"/>
        </w:rPr>
        <w:t>“</w:t>
      </w:r>
      <w:r>
        <w:rPr>
          <w:spacing w:val="4"/>
        </w:rPr>
        <w:t>国家国际科技合作基地信息管理系统</w:t>
      </w:r>
      <w:r>
        <w:rPr>
          <w:spacing w:val="4"/>
        </w:rPr>
        <w:t>”</w:t>
      </w:r>
      <w:r>
        <w:rPr>
          <w:spacing w:val="4"/>
        </w:rPr>
        <w:t>（</w:t>
      </w:r>
      <w:r>
        <w:rPr>
          <w:spacing w:val="4"/>
        </w:rPr>
        <w:t>https</w:t>
      </w:r>
      <w:r w:rsidR="007B0890">
        <w:rPr>
          <w:spacing w:val="4"/>
        </w:rPr>
        <w:t>:</w:t>
      </w:r>
      <w:r>
        <w:rPr>
          <w:spacing w:val="4"/>
        </w:rPr>
        <w:t>//web.bjol.com</w:t>
      </w:r>
      <w:r w:rsidR="007B0890">
        <w:rPr>
          <w:spacing w:val="4"/>
        </w:rPr>
        <w:t>:</w:t>
      </w:r>
      <w:bookmarkStart w:id="0" w:name="_GoBack"/>
      <w:bookmarkEnd w:id="0"/>
      <w:r>
        <w:rPr>
          <w:spacing w:val="4"/>
        </w:rPr>
        <w:t>8088/login.aspx</w:t>
      </w:r>
      <w:r>
        <w:rPr>
          <w:spacing w:val="4"/>
        </w:rPr>
        <w:t>）进行网上申报。请参评国家国际科技合作基地（以下简称</w:t>
      </w:r>
      <w:r>
        <w:rPr>
          <w:spacing w:val="4"/>
        </w:rPr>
        <w:t>“</w:t>
      </w:r>
      <w:r>
        <w:rPr>
          <w:spacing w:val="4"/>
        </w:rPr>
        <w:t>国合基地</w:t>
      </w:r>
      <w:r>
        <w:rPr>
          <w:spacing w:val="4"/>
        </w:rPr>
        <w:t>”</w:t>
      </w:r>
      <w:r>
        <w:rPr>
          <w:spacing w:val="4"/>
        </w:rPr>
        <w:t>或</w:t>
      </w:r>
      <w:r>
        <w:rPr>
          <w:spacing w:val="4"/>
        </w:rPr>
        <w:t>“</w:t>
      </w:r>
      <w:r>
        <w:rPr>
          <w:spacing w:val="4"/>
        </w:rPr>
        <w:t>基地</w:t>
      </w:r>
      <w:r>
        <w:rPr>
          <w:spacing w:val="4"/>
        </w:rPr>
        <w:t>”</w:t>
      </w:r>
      <w:r>
        <w:rPr>
          <w:spacing w:val="4"/>
        </w:rPr>
        <w:t>）及时完成评估申请书申报工作，并将纸质版《申请书》、相关支撑材料（一式一份），经依托单位和组织推荐部门审核盖章后，在规定时间内报送至中国科学技术交流中心调研协调处。《申请书》简表、内容及有关支撑材料用</w:t>
      </w:r>
      <w:r>
        <w:rPr>
          <w:spacing w:val="4"/>
        </w:rPr>
        <w:t>A4</w:t>
      </w:r>
      <w:r>
        <w:rPr>
          <w:spacing w:val="4"/>
        </w:rPr>
        <w:t>纸双面打印。支撑材料包括论文首页或标注页、专著版权页、专利（</w:t>
      </w:r>
      <w:proofErr w:type="gramStart"/>
      <w:r>
        <w:rPr>
          <w:spacing w:val="4"/>
        </w:rPr>
        <w:t>限国家</w:t>
      </w:r>
      <w:proofErr w:type="gramEnd"/>
      <w:r>
        <w:rPr>
          <w:spacing w:val="4"/>
        </w:rPr>
        <w:t>正式授权的发明专利）授权页和新医药、新农药证书等复印件。《申请书》填报时，务求严肃认真，实事求是。不得出现任何《国家科学技术保密规定》中列举的属于国家科学技术秘密范围的内容。其中，代表性工作成果是指评估期限内各类国合基地在主要研究或工作方向上，以该基地为承担或实施主体、基地固定人员为主产生的重要科研成果、技术转移成果、技术转化和产业化成果等。代表性成果应是针对某个</w:t>
      </w:r>
      <w:proofErr w:type="gramStart"/>
      <w:r>
        <w:rPr>
          <w:spacing w:val="4"/>
        </w:rPr>
        <w:t>具体科技</w:t>
      </w:r>
      <w:proofErr w:type="gramEnd"/>
      <w:r>
        <w:rPr>
          <w:spacing w:val="4"/>
        </w:rPr>
        <w:t>问题取得的重要科</w:t>
      </w:r>
      <w:r>
        <w:rPr>
          <w:spacing w:val="4"/>
        </w:rPr>
        <w:lastRenderedPageBreak/>
        <w:t>研系列进展，名称表述应明确、具体。每个代表性成果提供不超过</w:t>
      </w:r>
      <w:r>
        <w:rPr>
          <w:spacing w:val="4"/>
        </w:rPr>
        <w:t>15</w:t>
      </w:r>
      <w:r>
        <w:rPr>
          <w:spacing w:val="4"/>
        </w:rPr>
        <w:t>项佐证材料。</w:t>
      </w:r>
    </w:p>
    <w:p w:rsidR="00A54E57" w:rsidRDefault="00A54E57" w:rsidP="001100BB">
      <w:pPr>
        <w:adjustRightInd/>
        <w:snapToGrid/>
        <w:spacing w:line="240" w:lineRule="auto"/>
        <w:ind w:firstLine="640"/>
      </w:pPr>
      <w:r>
        <w:t>评估期限指</w:t>
      </w:r>
      <w:proofErr w:type="gramStart"/>
      <w:r>
        <w:t>自基地</w:t>
      </w:r>
      <w:proofErr w:type="gramEnd"/>
      <w:r>
        <w:t>认定以来至评估年度之间的时间范围。</w:t>
      </w:r>
    </w:p>
    <w:p w:rsidR="00A54E57" w:rsidRDefault="00A54E57" w:rsidP="001100BB">
      <w:pPr>
        <w:adjustRightInd/>
        <w:snapToGrid/>
        <w:spacing w:line="240" w:lineRule="auto"/>
        <w:ind w:firstLine="640"/>
      </w:pPr>
      <w:r>
        <w:t>为做好评估前的准备工作，请参评基地将《申请书》封面信息、基地评估联系人、联系电话、</w:t>
      </w:r>
      <w:r>
        <w:t>Email</w:t>
      </w:r>
      <w:r>
        <w:t>地址和评估时希望回避的专家名单于</w:t>
      </w:r>
      <w:r>
        <w:t>2017</w:t>
      </w:r>
      <w:r>
        <w:t>年</w:t>
      </w:r>
      <w:r>
        <w:t>5</w:t>
      </w:r>
      <w:r>
        <w:t>月</w:t>
      </w:r>
      <w:r>
        <w:t>15</w:t>
      </w:r>
      <w:r>
        <w:t>日前以</w:t>
      </w:r>
      <w:r>
        <w:t>Email</w:t>
      </w:r>
      <w:r>
        <w:t>形式寄至交流中心调研协调处。</w:t>
      </w:r>
    </w:p>
    <w:p w:rsidR="00A54E57" w:rsidRDefault="00A54E57" w:rsidP="001100BB">
      <w:pPr>
        <w:adjustRightInd/>
        <w:snapToGrid/>
        <w:spacing w:line="240" w:lineRule="auto"/>
        <w:ind w:firstLine="640"/>
      </w:pPr>
      <w:r>
        <w:t>Email</w:t>
      </w:r>
      <w:r>
        <w:t>：</w:t>
      </w:r>
      <w:hyperlink r:id="rId6" w:history="1">
        <w:r>
          <w:rPr>
            <w:rStyle w:val="a5"/>
          </w:rPr>
          <w:t>zcdy@cstec.org.cn</w:t>
        </w:r>
      </w:hyperlink>
      <w:r>
        <w:t xml:space="preserve"> </w:t>
      </w:r>
    </w:p>
    <w:p w:rsidR="00A54E57" w:rsidRDefault="00A54E57" w:rsidP="001100BB">
      <w:pPr>
        <w:pStyle w:val="1"/>
        <w:adjustRightInd/>
        <w:snapToGrid/>
        <w:spacing w:line="240" w:lineRule="auto"/>
        <w:ind w:firstLine="640"/>
      </w:pPr>
      <w:r>
        <w:rPr>
          <w:rFonts w:hint="eastAsia"/>
        </w:rPr>
        <w:t>二、评估方式及准备须知</w:t>
      </w:r>
      <w:r>
        <w:t xml:space="preserve"> </w:t>
      </w:r>
    </w:p>
    <w:p w:rsidR="00A54E57" w:rsidRDefault="00A54E57" w:rsidP="001100BB">
      <w:pPr>
        <w:adjustRightInd/>
        <w:snapToGrid/>
        <w:spacing w:line="240" w:lineRule="auto"/>
        <w:ind w:firstLine="640"/>
      </w:pPr>
      <w:r>
        <w:t>2017</w:t>
      </w:r>
      <w:r>
        <w:t>年，国合基地评估工作方式以视频答辩为主，以现场评估为辅。本年度参评的国合基地均需参加视频评估，请预先录制答辩视频。此外，交流中心将根据参评国合基地领域和区域分布情况以及本年度评估重点，提出需进行现场评估的国合基地名单。望各依托单位悉心做好基地评估工作。国合基地评估具体工作要求如下：</w:t>
      </w:r>
    </w:p>
    <w:p w:rsidR="00A54E57" w:rsidRDefault="00A54E57" w:rsidP="001100BB">
      <w:pPr>
        <w:pStyle w:val="2"/>
        <w:adjustRightInd/>
        <w:snapToGrid/>
        <w:spacing w:line="240" w:lineRule="auto"/>
        <w:ind w:firstLine="640"/>
      </w:pPr>
      <w:r>
        <w:rPr>
          <w:rFonts w:hint="eastAsia"/>
        </w:rPr>
        <w:t>（一）视频录制（答辩）准备工作须知</w:t>
      </w:r>
    </w:p>
    <w:p w:rsidR="00A54E57" w:rsidRDefault="00A54E57" w:rsidP="001100BB">
      <w:pPr>
        <w:adjustRightInd/>
        <w:snapToGrid/>
        <w:spacing w:line="240" w:lineRule="auto"/>
        <w:ind w:firstLine="640"/>
        <w:rPr>
          <w:spacing w:val="8"/>
        </w:rPr>
      </w:pPr>
      <w:r>
        <w:t xml:space="preserve">1. </w:t>
      </w:r>
      <w:r>
        <w:rPr>
          <w:spacing w:val="8"/>
        </w:rPr>
        <w:t>由国合基地负责人做工作报告，制作</w:t>
      </w:r>
      <w:r>
        <w:rPr>
          <w:spacing w:val="8"/>
        </w:rPr>
        <w:t>PPT</w:t>
      </w:r>
      <w:r>
        <w:rPr>
          <w:spacing w:val="8"/>
        </w:rPr>
        <w:t>文件，录制现场报告视频，制成光盘，并做好电话答辩的准备。具体要求如下：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4A0"/>
      </w:tblPr>
      <w:tblGrid>
        <w:gridCol w:w="2837"/>
        <w:gridCol w:w="1221"/>
        <w:gridCol w:w="1221"/>
        <w:gridCol w:w="3111"/>
      </w:tblGrid>
      <w:tr w:rsidR="00A54E57" w:rsidTr="00A54E57">
        <w:trPr>
          <w:trHeight w:val="454"/>
          <w:jc w:val="center"/>
        </w:trPr>
        <w:tc>
          <w:tcPr>
            <w:tcW w:w="2837"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rFonts w:ascii="黑体" w:eastAsia="黑体" w:hAnsi="黑体"/>
                <w:sz w:val="28"/>
              </w:rPr>
            </w:pPr>
            <w:r>
              <w:rPr>
                <w:rFonts w:ascii="黑体" w:eastAsia="黑体" w:hAnsi="黑体" w:hint="eastAsia"/>
                <w:sz w:val="28"/>
              </w:rPr>
              <w:t>基地类型</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rFonts w:ascii="黑体" w:eastAsia="黑体" w:hAnsi="黑体"/>
                <w:sz w:val="28"/>
              </w:rPr>
            </w:pPr>
            <w:r>
              <w:rPr>
                <w:rFonts w:ascii="黑体" w:eastAsia="黑体" w:hAnsi="黑体" w:hint="eastAsia"/>
                <w:sz w:val="28"/>
              </w:rPr>
              <w:t>汇报人</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rFonts w:ascii="黑体" w:eastAsia="黑体" w:hAnsi="黑体"/>
                <w:sz w:val="28"/>
              </w:rPr>
            </w:pPr>
            <w:r>
              <w:rPr>
                <w:rFonts w:ascii="黑体" w:eastAsia="黑体" w:hAnsi="黑体" w:hint="eastAsia"/>
                <w:sz w:val="28"/>
              </w:rPr>
              <w:t>汇报时间</w:t>
            </w:r>
          </w:p>
        </w:tc>
        <w:tc>
          <w:tcPr>
            <w:tcW w:w="311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rFonts w:ascii="黑体" w:eastAsia="黑体" w:hAnsi="黑体"/>
                <w:sz w:val="28"/>
              </w:rPr>
            </w:pPr>
            <w:r>
              <w:rPr>
                <w:rFonts w:ascii="黑体" w:eastAsia="黑体" w:hAnsi="黑体" w:hint="eastAsia"/>
                <w:sz w:val="28"/>
              </w:rPr>
              <w:t>汇报内容</w:t>
            </w:r>
          </w:p>
        </w:tc>
      </w:tr>
      <w:tr w:rsidR="00A54E57" w:rsidTr="00A54E57">
        <w:trPr>
          <w:trHeight w:val="454"/>
          <w:jc w:val="center"/>
        </w:trPr>
        <w:tc>
          <w:tcPr>
            <w:tcW w:w="2837"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lastRenderedPageBreak/>
              <w:t>国际创新园</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负责人</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15</w:t>
            </w:r>
            <w:r>
              <w:rPr>
                <w:sz w:val="28"/>
              </w:rPr>
              <w:t>分钟</w:t>
            </w:r>
          </w:p>
        </w:tc>
        <w:tc>
          <w:tcPr>
            <w:tcW w:w="3111" w:type="dxa"/>
            <w:vMerge w:val="restart"/>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rPr>
                <w:sz w:val="28"/>
              </w:rPr>
            </w:pPr>
            <w:r>
              <w:rPr>
                <w:sz w:val="28"/>
              </w:rPr>
              <w:t>对评估期限内国合基地人员组成、运行管理、主要任务、人才培养、国际科技合作与交流、辐射示范效应、代表性工作成果等方面进行总结，选择重点内容进行汇报。</w:t>
            </w:r>
          </w:p>
        </w:tc>
      </w:tr>
      <w:tr w:rsidR="00A54E57" w:rsidTr="00A54E57">
        <w:trPr>
          <w:trHeight w:val="454"/>
          <w:jc w:val="center"/>
        </w:trPr>
        <w:tc>
          <w:tcPr>
            <w:tcW w:w="2837"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国际联合研究中心</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负责人</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12</w:t>
            </w:r>
            <w:r>
              <w:rPr>
                <w:sz w:val="28"/>
              </w:rPr>
              <w:t>分钟</w:t>
            </w:r>
          </w:p>
        </w:tc>
        <w:tc>
          <w:tcPr>
            <w:tcW w:w="3111" w:type="dxa"/>
            <w:vMerge/>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widowControl/>
              <w:adjustRightInd/>
              <w:snapToGrid/>
              <w:spacing w:line="240" w:lineRule="auto"/>
              <w:ind w:firstLineChars="0" w:firstLine="0"/>
              <w:jc w:val="left"/>
              <w:rPr>
                <w:sz w:val="28"/>
              </w:rPr>
            </w:pPr>
          </w:p>
        </w:tc>
      </w:tr>
      <w:tr w:rsidR="00A54E57" w:rsidTr="00A54E57">
        <w:trPr>
          <w:trHeight w:val="454"/>
          <w:jc w:val="center"/>
        </w:trPr>
        <w:tc>
          <w:tcPr>
            <w:tcW w:w="2837"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国际技术转移中心</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负责人</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10</w:t>
            </w:r>
            <w:r>
              <w:rPr>
                <w:sz w:val="28"/>
              </w:rPr>
              <w:t>分钟</w:t>
            </w:r>
          </w:p>
        </w:tc>
        <w:tc>
          <w:tcPr>
            <w:tcW w:w="3111" w:type="dxa"/>
            <w:vMerge/>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widowControl/>
              <w:adjustRightInd/>
              <w:snapToGrid/>
              <w:spacing w:line="240" w:lineRule="auto"/>
              <w:ind w:firstLineChars="0" w:firstLine="0"/>
              <w:jc w:val="left"/>
              <w:rPr>
                <w:sz w:val="28"/>
              </w:rPr>
            </w:pPr>
          </w:p>
        </w:tc>
      </w:tr>
      <w:tr w:rsidR="00A54E57" w:rsidTr="00A54E57">
        <w:trPr>
          <w:trHeight w:val="454"/>
          <w:jc w:val="center"/>
        </w:trPr>
        <w:tc>
          <w:tcPr>
            <w:tcW w:w="2837"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示范型国合基地</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负责人</w:t>
            </w:r>
          </w:p>
        </w:tc>
        <w:tc>
          <w:tcPr>
            <w:tcW w:w="1221" w:type="dxa"/>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adjustRightInd/>
              <w:snapToGrid/>
              <w:spacing w:line="240" w:lineRule="auto"/>
              <w:ind w:firstLineChars="0" w:firstLine="0"/>
              <w:jc w:val="center"/>
              <w:rPr>
                <w:sz w:val="28"/>
              </w:rPr>
            </w:pPr>
            <w:r>
              <w:rPr>
                <w:sz w:val="28"/>
              </w:rPr>
              <w:t>8</w:t>
            </w:r>
            <w:r>
              <w:rPr>
                <w:sz w:val="28"/>
              </w:rPr>
              <w:t>分钟</w:t>
            </w:r>
          </w:p>
        </w:tc>
        <w:tc>
          <w:tcPr>
            <w:tcW w:w="3111" w:type="dxa"/>
            <w:vMerge/>
            <w:tcBorders>
              <w:top w:val="single" w:sz="6" w:space="0" w:color="auto"/>
              <w:left w:val="single" w:sz="6" w:space="0" w:color="auto"/>
              <w:bottom w:val="single" w:sz="6" w:space="0" w:color="auto"/>
              <w:right w:val="single" w:sz="6" w:space="0" w:color="auto"/>
            </w:tcBorders>
            <w:vAlign w:val="center"/>
            <w:hideMark/>
          </w:tcPr>
          <w:p w:rsidR="00A54E57" w:rsidRDefault="00A54E57" w:rsidP="001100BB">
            <w:pPr>
              <w:widowControl/>
              <w:adjustRightInd/>
              <w:snapToGrid/>
              <w:spacing w:line="240" w:lineRule="auto"/>
              <w:ind w:firstLineChars="0" w:firstLine="0"/>
              <w:jc w:val="left"/>
              <w:rPr>
                <w:sz w:val="28"/>
              </w:rPr>
            </w:pPr>
          </w:p>
        </w:tc>
      </w:tr>
    </w:tbl>
    <w:p w:rsidR="00A54E57" w:rsidRDefault="00A54E57" w:rsidP="001100BB">
      <w:pPr>
        <w:adjustRightInd/>
        <w:snapToGrid/>
        <w:spacing w:beforeLines="25" w:line="240" w:lineRule="auto"/>
        <w:ind w:leftChars="50" w:left="160" w:rightChars="50" w:right="160" w:firstLineChars="0" w:firstLine="0"/>
        <w:rPr>
          <w:rFonts w:eastAsia="楷体_GB2312"/>
          <w:sz w:val="28"/>
        </w:rPr>
      </w:pPr>
      <w:r>
        <w:rPr>
          <w:rFonts w:eastAsia="楷体_GB2312" w:hint="eastAsia"/>
          <w:sz w:val="28"/>
        </w:rPr>
        <w:t>注：国合基地人员组成包括人员学历构成、团队年龄梯度等；</w:t>
      </w:r>
    </w:p>
    <w:p w:rsidR="00A54E57" w:rsidRDefault="00A54E57" w:rsidP="001100BB">
      <w:pPr>
        <w:adjustRightInd/>
        <w:snapToGrid/>
        <w:spacing w:line="240" w:lineRule="auto"/>
        <w:ind w:leftChars="225" w:left="720" w:rightChars="50" w:right="160" w:firstLineChars="0" w:firstLine="0"/>
        <w:rPr>
          <w:rFonts w:eastAsia="楷体_GB2312"/>
          <w:sz w:val="28"/>
        </w:rPr>
      </w:pPr>
      <w:r>
        <w:rPr>
          <w:rFonts w:eastAsia="楷体_GB2312" w:hint="eastAsia"/>
          <w:sz w:val="28"/>
        </w:rPr>
        <w:t>运行管理包括管理制度、日常管理等；</w:t>
      </w:r>
    </w:p>
    <w:p w:rsidR="00A54E57" w:rsidRDefault="00A54E57" w:rsidP="001100BB">
      <w:pPr>
        <w:adjustRightInd/>
        <w:snapToGrid/>
        <w:spacing w:line="240" w:lineRule="auto"/>
        <w:ind w:leftChars="225" w:left="720" w:rightChars="50" w:right="160" w:firstLineChars="0" w:firstLine="0"/>
        <w:rPr>
          <w:rFonts w:eastAsia="楷体_GB2312"/>
          <w:sz w:val="28"/>
        </w:rPr>
      </w:pPr>
      <w:r>
        <w:rPr>
          <w:rFonts w:eastAsia="楷体_GB2312" w:hint="eastAsia"/>
          <w:sz w:val="28"/>
        </w:rPr>
        <w:t>主要任务包括代表性的项目批准书、合同书等；</w:t>
      </w:r>
    </w:p>
    <w:p w:rsidR="00A54E57" w:rsidRDefault="00A54E57" w:rsidP="001100BB">
      <w:pPr>
        <w:adjustRightInd/>
        <w:snapToGrid/>
        <w:spacing w:line="240" w:lineRule="auto"/>
        <w:ind w:leftChars="225" w:left="720" w:rightChars="50" w:right="160" w:firstLineChars="0" w:firstLine="0"/>
        <w:rPr>
          <w:rFonts w:eastAsia="楷体_GB2312"/>
          <w:sz w:val="28"/>
        </w:rPr>
      </w:pPr>
      <w:r>
        <w:rPr>
          <w:rFonts w:eastAsia="楷体_GB2312" w:hint="eastAsia"/>
          <w:sz w:val="28"/>
        </w:rPr>
        <w:t>人才培养包括本团队的人才培养和引进人才情况等；</w:t>
      </w:r>
    </w:p>
    <w:p w:rsidR="00A54E57" w:rsidRDefault="00A54E57" w:rsidP="001100BB">
      <w:pPr>
        <w:adjustRightInd/>
        <w:snapToGrid/>
        <w:spacing w:line="240" w:lineRule="auto"/>
        <w:ind w:leftChars="225" w:left="720" w:rightChars="50" w:right="160" w:firstLineChars="0" w:firstLine="0"/>
        <w:rPr>
          <w:rFonts w:eastAsia="楷体_GB2312"/>
          <w:sz w:val="28"/>
        </w:rPr>
      </w:pPr>
      <w:r>
        <w:rPr>
          <w:rFonts w:eastAsia="楷体_GB2312" w:hint="eastAsia"/>
          <w:sz w:val="28"/>
        </w:rPr>
        <w:t>国际科技合作与交流包括与外方合作实施的项目、签订的协议等；</w:t>
      </w:r>
    </w:p>
    <w:p w:rsidR="00A54E57" w:rsidRDefault="00A54E57" w:rsidP="001100BB">
      <w:pPr>
        <w:adjustRightInd/>
        <w:snapToGrid/>
        <w:spacing w:line="240" w:lineRule="auto"/>
        <w:ind w:leftChars="225" w:left="720" w:rightChars="50" w:right="160" w:firstLineChars="0" w:firstLine="0"/>
        <w:rPr>
          <w:rFonts w:eastAsia="楷体_GB2312"/>
          <w:sz w:val="28"/>
        </w:rPr>
      </w:pPr>
      <w:r>
        <w:rPr>
          <w:rFonts w:eastAsia="楷体_GB2312" w:hint="eastAsia"/>
          <w:sz w:val="28"/>
        </w:rPr>
        <w:t>辐射示范效应包括对本地域经济、科技等方面产生的示范效应；</w:t>
      </w:r>
    </w:p>
    <w:p w:rsidR="00A54E57" w:rsidRDefault="00A54E57" w:rsidP="001100BB">
      <w:pPr>
        <w:adjustRightInd/>
        <w:snapToGrid/>
        <w:spacing w:line="240" w:lineRule="auto"/>
        <w:ind w:leftChars="225" w:left="720" w:rightChars="50" w:right="160" w:firstLineChars="0" w:firstLine="0"/>
      </w:pPr>
      <w:r>
        <w:rPr>
          <w:rFonts w:eastAsia="楷体_GB2312" w:hint="eastAsia"/>
          <w:sz w:val="28"/>
        </w:rPr>
        <w:t>代表性工作成果包括获奖情况和成果转化情况等。</w:t>
      </w:r>
    </w:p>
    <w:p w:rsidR="00A54E57" w:rsidRDefault="00A54E57" w:rsidP="001100BB">
      <w:pPr>
        <w:adjustRightInd/>
        <w:snapToGrid/>
        <w:spacing w:line="240" w:lineRule="auto"/>
        <w:ind w:firstLine="640"/>
      </w:pPr>
      <w:r>
        <w:t xml:space="preserve">2. </w:t>
      </w:r>
      <w:r>
        <w:t>录制视频应做到背景亮度好，且声音清楚、画面清晰。负责人进行报告讲解时，</w:t>
      </w:r>
      <w:r>
        <w:t>PPT</w:t>
      </w:r>
      <w:r>
        <w:t>应占到视频画面的</w:t>
      </w:r>
      <w:r>
        <w:t>80%</w:t>
      </w:r>
      <w:r>
        <w:t>以上，确保清晰呈现</w:t>
      </w:r>
      <w:r>
        <w:t>PPT</w:t>
      </w:r>
      <w:r>
        <w:t>播放内容。</w:t>
      </w:r>
    </w:p>
    <w:p w:rsidR="00A54E57" w:rsidRDefault="00A54E57" w:rsidP="001100BB">
      <w:pPr>
        <w:adjustRightInd/>
        <w:snapToGrid/>
        <w:spacing w:line="240" w:lineRule="auto"/>
        <w:ind w:firstLine="640"/>
      </w:pPr>
      <w:r>
        <w:t xml:space="preserve">3. </w:t>
      </w:r>
      <w:r>
        <w:t>视频长度若超过汇报时间三十秒，则停止播放。</w:t>
      </w:r>
    </w:p>
    <w:p w:rsidR="00A54E57" w:rsidRDefault="00A54E57" w:rsidP="001100BB">
      <w:pPr>
        <w:adjustRightInd/>
        <w:snapToGrid/>
        <w:spacing w:line="240" w:lineRule="auto"/>
        <w:ind w:firstLine="640"/>
      </w:pPr>
      <w:r>
        <w:t xml:space="preserve">4. </w:t>
      </w:r>
      <w:r>
        <w:t>视频输出为</w:t>
      </w:r>
      <w:r>
        <w:t>AVI</w:t>
      </w:r>
      <w:r>
        <w:t>、</w:t>
      </w:r>
      <w:r>
        <w:t>WMV</w:t>
      </w:r>
      <w:r>
        <w:t>、</w:t>
      </w:r>
      <w:r>
        <w:t>MP4</w:t>
      </w:r>
      <w:r>
        <w:t>、</w:t>
      </w:r>
      <w:r>
        <w:t>RMVB</w:t>
      </w:r>
      <w:r>
        <w:t>格式，大小控制在</w:t>
      </w:r>
      <w:r>
        <w:t>500M</w:t>
      </w:r>
      <w:r>
        <w:t>以内。</w:t>
      </w:r>
    </w:p>
    <w:p w:rsidR="00A54E57" w:rsidRDefault="00A54E57" w:rsidP="001100BB">
      <w:pPr>
        <w:adjustRightInd/>
        <w:snapToGrid/>
        <w:spacing w:line="240" w:lineRule="auto"/>
        <w:ind w:firstLine="640"/>
      </w:pPr>
      <w:r>
        <w:t xml:space="preserve">5. </w:t>
      </w:r>
      <w:r>
        <w:rPr>
          <w:spacing w:val="-5"/>
        </w:rPr>
        <w:t>视频内容不需上传到国家国际科技合作基地信息管理</w:t>
      </w:r>
      <w:r>
        <w:rPr>
          <w:spacing w:val="-5"/>
        </w:rPr>
        <w:lastRenderedPageBreak/>
        <w:t>系统。</w:t>
      </w:r>
    </w:p>
    <w:p w:rsidR="00A54E57" w:rsidRDefault="00A54E57" w:rsidP="001100BB">
      <w:pPr>
        <w:pStyle w:val="2"/>
        <w:adjustRightInd/>
        <w:snapToGrid/>
        <w:spacing w:line="240" w:lineRule="auto"/>
        <w:ind w:firstLine="640"/>
      </w:pPr>
      <w:r>
        <w:rPr>
          <w:rFonts w:hint="eastAsia"/>
        </w:rPr>
        <w:t>（二）现场评估准备工作须知</w:t>
      </w:r>
    </w:p>
    <w:p w:rsidR="00A54E57" w:rsidRDefault="00A54E57" w:rsidP="001100BB">
      <w:pPr>
        <w:adjustRightInd/>
        <w:snapToGrid/>
        <w:spacing w:line="240" w:lineRule="auto"/>
        <w:ind w:firstLine="640"/>
      </w:pPr>
      <w:r>
        <w:t>评估专家分若干小组对参评基地进行现场考察，由专家组组长主持评估工作，每个基地评估工作不超过</w:t>
      </w:r>
      <w:r>
        <w:t>2</w:t>
      </w:r>
      <w:r>
        <w:t>天。一是听取国合基地负责人工作报告；二是现场考察国合基地的工作状态和科研工作情况；三是召开座谈会或进行个别访谈，核实相关材料。</w:t>
      </w:r>
    </w:p>
    <w:p w:rsidR="00A54E57" w:rsidRDefault="00A54E57" w:rsidP="001100BB">
      <w:pPr>
        <w:adjustRightInd/>
        <w:snapToGrid/>
        <w:spacing w:line="240" w:lineRule="auto"/>
        <w:ind w:firstLine="640"/>
      </w:pPr>
      <w:r>
        <w:t xml:space="preserve">1. </w:t>
      </w:r>
      <w:r>
        <w:t>评估专家达到基地前，请参评基地打印出国</w:t>
      </w:r>
      <w:proofErr w:type="gramStart"/>
      <w:r>
        <w:t>合基地</w:t>
      </w:r>
      <w:proofErr w:type="gramEnd"/>
      <w:r>
        <w:t>负责人工作报告的</w:t>
      </w:r>
      <w:r>
        <w:t>PPT</w:t>
      </w:r>
      <w:r>
        <w:t>文件并将有关材料电子版刻录光盘。交给工作人员，以供评估专家在综合评议会上参考。</w:t>
      </w:r>
    </w:p>
    <w:p w:rsidR="00A54E57" w:rsidRDefault="00A54E57" w:rsidP="001100BB">
      <w:pPr>
        <w:adjustRightInd/>
        <w:snapToGrid/>
        <w:spacing w:line="240" w:lineRule="auto"/>
        <w:ind w:firstLine="640"/>
      </w:pPr>
      <w:r>
        <w:t xml:space="preserve">2. </w:t>
      </w:r>
      <w:r>
        <w:t>专家组审阅《申请书》和年度报告主要内容，听取国合基地负责人工作报告和代表性成果学术报告，并进行答辩。</w:t>
      </w:r>
    </w:p>
    <w:p w:rsidR="00A54E57" w:rsidRDefault="00A54E57" w:rsidP="001100BB">
      <w:pPr>
        <w:adjustRightInd/>
        <w:snapToGrid/>
        <w:spacing w:line="240" w:lineRule="auto"/>
        <w:ind w:firstLine="640"/>
      </w:pPr>
      <w:r>
        <w:t xml:space="preserve">3. </w:t>
      </w:r>
      <w:r>
        <w:t>国合基地负责人的工作报告要对评估期限内国合基地运行状况进行全面、系统总结，并就代表性工作成果进行汇报。报告</w:t>
      </w:r>
      <w:r>
        <w:t>50</w:t>
      </w:r>
      <w:r>
        <w:t>分钟，答辩</w:t>
      </w:r>
      <w:r>
        <w:t>10</w:t>
      </w:r>
      <w:r>
        <w:t>分钟。代表性工作成果是指评估期限内各类国合基地在主要研究或工作领域方向上，以该基地为承担或实施主体、基地固定人员为主产生的重要科研成果、技术转移成果、技术转化和产业化成果等。</w:t>
      </w:r>
    </w:p>
    <w:p w:rsidR="00A54E57" w:rsidRDefault="00A54E57" w:rsidP="001100BB">
      <w:pPr>
        <w:adjustRightInd/>
        <w:snapToGrid/>
        <w:spacing w:line="240" w:lineRule="auto"/>
        <w:ind w:firstLine="640"/>
      </w:pPr>
      <w:r>
        <w:t xml:space="preserve">4. </w:t>
      </w:r>
      <w:r>
        <w:t>国合基地需要准备的审核材料：应展示各类有关项目合同书、项目批准书、获奖证书、完成的各类成果、会议相关文（信）件、国合基地年度报告、规章制度等以备专家或工作人员查阅。具体如下所示：</w:t>
      </w:r>
    </w:p>
    <w:p w:rsidR="00A54E57" w:rsidRDefault="00A54E57" w:rsidP="001100BB">
      <w:pPr>
        <w:adjustRightInd/>
        <w:snapToGrid/>
        <w:spacing w:line="240" w:lineRule="auto"/>
        <w:ind w:firstLine="640"/>
      </w:pPr>
      <w:r>
        <w:lastRenderedPageBreak/>
        <w:t>承担的主要任务：请按《申请书》上填报的</w:t>
      </w:r>
      <w:r>
        <w:t>20</w:t>
      </w:r>
      <w:r>
        <w:t>项任务的序号准备好相应的证明材料（如项目批准书、合同书等）；</w:t>
      </w:r>
    </w:p>
    <w:p w:rsidR="00A54E57" w:rsidRDefault="00A54E57" w:rsidP="001100BB">
      <w:pPr>
        <w:adjustRightInd/>
        <w:snapToGrid/>
        <w:spacing w:line="240" w:lineRule="auto"/>
        <w:ind w:firstLine="640"/>
      </w:pPr>
      <w:r>
        <w:t>代表性成果：请按《申请书》上填报的成果顺序及佐证材料清单序号排序，并在有关佐证材料上用荧光笔标出其中</w:t>
      </w:r>
      <w:proofErr w:type="gramStart"/>
      <w:r>
        <w:t>本基地</w:t>
      </w:r>
      <w:proofErr w:type="gramEnd"/>
      <w:r>
        <w:t>主要完成者的姓名。</w:t>
      </w:r>
    </w:p>
    <w:p w:rsidR="00A54E57" w:rsidRDefault="00A54E57" w:rsidP="001100BB">
      <w:pPr>
        <w:adjustRightInd/>
        <w:snapToGrid/>
        <w:spacing w:line="240" w:lineRule="auto"/>
        <w:ind w:firstLine="640"/>
      </w:pPr>
      <w:r>
        <w:t>奖励获得情况（包括省部级奖）：请按《申请书》上填报的获奖情况准备获奖证书原件。</w:t>
      </w:r>
    </w:p>
    <w:p w:rsidR="00A54E57" w:rsidRDefault="00A54E57" w:rsidP="001100BB">
      <w:pPr>
        <w:adjustRightInd/>
        <w:snapToGrid/>
        <w:spacing w:line="240" w:lineRule="auto"/>
        <w:ind w:firstLine="640"/>
      </w:pPr>
      <w:r>
        <w:t>队伍建设和人才培养情况：请按《申请书》上填报的内容准备获资助通知或者相关证书，所有人才引进或培养均为评估期限内获得。</w:t>
      </w:r>
    </w:p>
    <w:p w:rsidR="00A54E57" w:rsidRDefault="00A54E57" w:rsidP="001100BB">
      <w:pPr>
        <w:adjustRightInd/>
        <w:snapToGrid/>
        <w:spacing w:line="240" w:lineRule="auto"/>
        <w:ind w:firstLine="640"/>
      </w:pPr>
      <w:r>
        <w:t>与外方签订的合作协议。</w:t>
      </w:r>
    </w:p>
    <w:p w:rsidR="00A54E57" w:rsidRDefault="00A54E57" w:rsidP="001100BB">
      <w:pPr>
        <w:adjustRightInd/>
        <w:snapToGrid/>
        <w:spacing w:line="240" w:lineRule="auto"/>
        <w:ind w:firstLine="640"/>
      </w:pPr>
      <w:r>
        <w:t>成果转化证明材料。</w:t>
      </w:r>
    </w:p>
    <w:p w:rsidR="00A54E57" w:rsidRDefault="00A54E57" w:rsidP="001100BB">
      <w:pPr>
        <w:adjustRightInd/>
        <w:snapToGrid/>
        <w:spacing w:line="240" w:lineRule="auto"/>
        <w:ind w:firstLine="640"/>
      </w:pPr>
      <w:r>
        <w:t xml:space="preserve">5. </w:t>
      </w:r>
      <w:r>
        <w:t>工作报告结束后，安排专家组考察国合基地的工作状态、研究工作情况、仪器设备运行管理和共享、技术引进情况、人才队伍建设和对外开放以及管理工作等；核实科研成果、技术转移成果、技术转化和产业化等情况；召开座谈会或进行个别访谈等。考察和个别访谈时间均控制在</w:t>
      </w:r>
      <w:r>
        <w:t>1.5</w:t>
      </w:r>
      <w:r>
        <w:t>小时以内完成。</w:t>
      </w:r>
    </w:p>
    <w:p w:rsidR="00A54E57" w:rsidRDefault="00A54E57" w:rsidP="001100BB">
      <w:pPr>
        <w:adjustRightInd/>
        <w:snapToGrid/>
        <w:spacing w:line="240" w:lineRule="auto"/>
        <w:ind w:firstLine="200"/>
        <w:rPr>
          <w:sz w:val="10"/>
        </w:rPr>
      </w:pPr>
    </w:p>
    <w:p w:rsidR="00665D7D" w:rsidRDefault="00665D7D" w:rsidP="001100BB">
      <w:pPr>
        <w:adjustRightInd/>
        <w:snapToGrid/>
        <w:spacing w:line="240" w:lineRule="auto"/>
        <w:ind w:firstLine="640"/>
      </w:pPr>
    </w:p>
    <w:sectPr w:rsidR="00665D7D" w:rsidSect="00633B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1E1" w:rsidRDefault="00F641E1" w:rsidP="00A54E57">
      <w:pPr>
        <w:spacing w:line="240" w:lineRule="auto"/>
        <w:ind w:firstLine="640"/>
      </w:pPr>
      <w:r>
        <w:separator/>
      </w:r>
    </w:p>
  </w:endnote>
  <w:endnote w:type="continuationSeparator" w:id="0">
    <w:p w:rsidR="00F641E1" w:rsidRDefault="00F641E1" w:rsidP="00A54E57">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00" w:usb3="00000000" w:csb0="00040000" w:csb1="00000000"/>
  </w:font>
  <w:font w:name="长城小标宋体">
    <w:altName w:val="MS Mincho"/>
    <w:charset w:val="86"/>
    <w:family w:val="moder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3D" w:rsidRDefault="003D27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3D" w:rsidRDefault="003D273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3D" w:rsidRDefault="003D27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1E1" w:rsidRDefault="00F641E1" w:rsidP="00A54E57">
      <w:pPr>
        <w:spacing w:line="240" w:lineRule="auto"/>
        <w:ind w:firstLine="640"/>
      </w:pPr>
      <w:r>
        <w:separator/>
      </w:r>
    </w:p>
  </w:footnote>
  <w:footnote w:type="continuationSeparator" w:id="0">
    <w:p w:rsidR="00F641E1" w:rsidRDefault="00F641E1" w:rsidP="00A54E57">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3D" w:rsidRDefault="003D273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3D" w:rsidRDefault="003D273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73D" w:rsidRDefault="003D273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4E57"/>
    <w:rsid w:val="001100BB"/>
    <w:rsid w:val="003143CF"/>
    <w:rsid w:val="003D273D"/>
    <w:rsid w:val="00633BB2"/>
    <w:rsid w:val="00665D7D"/>
    <w:rsid w:val="007B0890"/>
    <w:rsid w:val="00A54E57"/>
    <w:rsid w:val="00B627D6"/>
    <w:rsid w:val="00C15E0A"/>
    <w:rsid w:val="00F641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E57"/>
    <w:pPr>
      <w:widowControl w:val="0"/>
      <w:adjustRightInd w:val="0"/>
      <w:snapToGrid w:val="0"/>
      <w:spacing w:line="352" w:lineRule="auto"/>
      <w:ind w:firstLineChars="200" w:firstLine="624"/>
      <w:jc w:val="both"/>
    </w:pPr>
    <w:rPr>
      <w:rFonts w:ascii="Times New Roman" w:eastAsia="仿宋_GB2312" w:hAnsi="Times New Roman" w:cs="Times New Roman"/>
      <w:sz w:val="32"/>
      <w:szCs w:val="32"/>
    </w:rPr>
  </w:style>
  <w:style w:type="paragraph" w:styleId="1">
    <w:name w:val="heading 1"/>
    <w:basedOn w:val="a"/>
    <w:link w:val="1Char"/>
    <w:qFormat/>
    <w:rsid w:val="00A54E57"/>
    <w:pPr>
      <w:ind w:firstLine="576"/>
      <w:outlineLvl w:val="0"/>
    </w:pPr>
    <w:rPr>
      <w:rFonts w:eastAsia="黑体"/>
    </w:rPr>
  </w:style>
  <w:style w:type="paragraph" w:styleId="2">
    <w:name w:val="heading 2"/>
    <w:basedOn w:val="a"/>
    <w:link w:val="2Char"/>
    <w:semiHidden/>
    <w:unhideWhenUsed/>
    <w:qFormat/>
    <w:rsid w:val="00A54E57"/>
    <w:pPr>
      <w:ind w:firstLine="616"/>
      <w:outlineLvl w:val="1"/>
    </w:pPr>
    <w:rPr>
      <w:rFonts w:eastAsia="楷体_GB231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54E57"/>
    <w:pPr>
      <w:pBdr>
        <w:bottom w:val="single" w:sz="6" w:space="1" w:color="auto"/>
      </w:pBdr>
      <w:tabs>
        <w:tab w:val="center" w:pos="4153"/>
        <w:tab w:val="right" w:pos="8306"/>
      </w:tabs>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54E57"/>
    <w:rPr>
      <w:sz w:val="18"/>
      <w:szCs w:val="18"/>
    </w:rPr>
  </w:style>
  <w:style w:type="paragraph" w:styleId="a4">
    <w:name w:val="footer"/>
    <w:basedOn w:val="a"/>
    <w:link w:val="Char0"/>
    <w:uiPriority w:val="99"/>
    <w:unhideWhenUsed/>
    <w:rsid w:val="00A54E57"/>
    <w:pPr>
      <w:tabs>
        <w:tab w:val="center" w:pos="4153"/>
        <w:tab w:val="right" w:pos="8306"/>
      </w:tabs>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54E57"/>
    <w:rPr>
      <w:sz w:val="18"/>
      <w:szCs w:val="18"/>
    </w:rPr>
  </w:style>
  <w:style w:type="character" w:customStyle="1" w:styleId="1Char">
    <w:name w:val="标题 1 Char"/>
    <w:basedOn w:val="a0"/>
    <w:link w:val="1"/>
    <w:rsid w:val="00A54E57"/>
    <w:rPr>
      <w:rFonts w:ascii="Times New Roman" w:eastAsia="黑体" w:hAnsi="Times New Roman" w:cs="Times New Roman"/>
      <w:sz w:val="32"/>
      <w:szCs w:val="32"/>
    </w:rPr>
  </w:style>
  <w:style w:type="character" w:customStyle="1" w:styleId="2Char">
    <w:name w:val="标题 2 Char"/>
    <w:basedOn w:val="a0"/>
    <w:link w:val="2"/>
    <w:semiHidden/>
    <w:rsid w:val="00A54E57"/>
    <w:rPr>
      <w:rFonts w:ascii="Times New Roman" w:eastAsia="楷体_GB2312" w:hAnsi="Times New Roman" w:cs="Times New Roman"/>
      <w:sz w:val="32"/>
      <w:szCs w:val="32"/>
    </w:rPr>
  </w:style>
  <w:style w:type="character" w:styleId="a5">
    <w:name w:val="Hyperlink"/>
    <w:basedOn w:val="a0"/>
    <w:uiPriority w:val="99"/>
    <w:semiHidden/>
    <w:unhideWhenUsed/>
    <w:rsid w:val="00A54E57"/>
    <w:rPr>
      <w:color w:val="0000FF"/>
      <w:u w:val="single"/>
    </w:rPr>
  </w:style>
</w:styles>
</file>

<file path=word/webSettings.xml><?xml version="1.0" encoding="utf-8"?>
<w:webSettings xmlns:r="http://schemas.openxmlformats.org/officeDocument/2006/relationships" xmlns:w="http://schemas.openxmlformats.org/wordprocessingml/2006/main">
  <w:divs>
    <w:div w:id="2037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dy@cstec.org.cn"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350</Words>
  <Characters>2000</Characters>
  <Application>Microsoft Office Word</Application>
  <DocSecurity>0</DocSecurity>
  <Lines>16</Lines>
  <Paragraphs>4</Paragraphs>
  <ScaleCrop>false</ScaleCrop>
  <Company/>
  <LinksUpToDate>false</LinksUpToDate>
  <CharactersWithSpaces>2346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zcdy</dc:creator>
  <cp:keywords/>
  <dc:description/>
  <cp:lastModifiedBy>admin</cp:lastModifiedBy>
  <cp:revision>5</cp:revision>
  <dcterms:created xsi:type="dcterms:W3CDTF">2017-03-24T08:36:00Z</dcterms:created>
  <dcterms:modified xsi:type="dcterms:W3CDTF">2019-06-04T09:51:00Z</dcterms:modified>
</cp:coreProperties>
</file>